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0EA" w:rsidRPr="002020EA" w:rsidRDefault="002020EA" w:rsidP="002E14A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</w:pPr>
      <w:r w:rsidRPr="002020EA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>Volby do Evropského parlamentu 2019</w:t>
      </w:r>
    </w:p>
    <w:p w:rsidR="002020EA" w:rsidRPr="002020EA" w:rsidRDefault="002020EA" w:rsidP="002020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20EA">
        <w:rPr>
          <w:rFonts w:ascii="Times New Roman" w:eastAsia="Times New Roman" w:hAnsi="Times New Roman" w:cs="Times New Roman"/>
          <w:sz w:val="24"/>
          <w:szCs w:val="24"/>
          <w:lang w:eastAsia="cs-CZ"/>
        </w:rPr>
        <w:t>Rozhodnutím prezidenta republiky ze dne 8. ledna 2019 zveřejněném dne 17. ledna 2019 ve Sbírce zákonů č. 9/2019, částka 4, byly vyhlášeny volby do Evropského parlamentu, a byly stanoveny na tyto dny:</w:t>
      </w:r>
    </w:p>
    <w:p w:rsidR="002020EA" w:rsidRPr="002020EA" w:rsidRDefault="002020EA" w:rsidP="002020EA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20E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pátek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2020E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24. května 2019 od 14.00 hodin do 22.00 hodin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Pr="002020E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sobota 25. května 2019 od 08.00 hodin do 14.00 hodin</w:t>
      </w:r>
    </w:p>
    <w:p w:rsidR="002020EA" w:rsidRPr="002020EA" w:rsidRDefault="002020EA" w:rsidP="002020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2020E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2020E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020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Stálý seznam voličů a seznam voličů pro volby do Evropského parlamentu</w:t>
      </w:r>
    </w:p>
    <w:p w:rsidR="002020EA" w:rsidRPr="002020EA" w:rsidRDefault="002020EA" w:rsidP="00202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020EA" w:rsidRPr="002020EA" w:rsidRDefault="002020EA" w:rsidP="00202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2020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Upozornění pro voliče – státní občan ČR s trvalým pobytem na území MČ </w:t>
      </w:r>
      <w:proofErr w:type="gramStart"/>
      <w:r w:rsidRPr="002020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Praha </w:t>
      </w:r>
      <w:r w:rsidRPr="002020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- Březiněves</w:t>
      </w:r>
      <w:proofErr w:type="gramEnd"/>
      <w:r w:rsidRPr="002020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:</w:t>
      </w:r>
    </w:p>
    <w:p w:rsidR="002020EA" w:rsidRDefault="002020EA" w:rsidP="00202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20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Každý volič si může </w:t>
      </w:r>
      <w:r w:rsidRPr="002020E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osobně </w:t>
      </w:r>
      <w:r w:rsidRPr="002020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 předložení platného občanského průkazu v úředních hodinách ověřit, zda je zapsán ve stálém seznamu voličů, který pro voliče s trvalým pobytem na území Městské části </w:t>
      </w:r>
      <w:proofErr w:type="gramStart"/>
      <w:r w:rsidRPr="002020EA">
        <w:rPr>
          <w:rFonts w:ascii="Times New Roman" w:eastAsia="Times New Roman" w:hAnsi="Times New Roman" w:cs="Times New Roman"/>
          <w:sz w:val="24"/>
          <w:szCs w:val="24"/>
          <w:lang w:eastAsia="cs-CZ"/>
        </w:rPr>
        <w:t>Praha </w:t>
      </w:r>
      <w:r w:rsidR="002E14A6">
        <w:rPr>
          <w:rFonts w:ascii="Times New Roman" w:eastAsia="Times New Roman" w:hAnsi="Times New Roman" w:cs="Times New Roman"/>
          <w:sz w:val="24"/>
          <w:szCs w:val="24"/>
          <w:lang w:eastAsia="cs-CZ"/>
        </w:rPr>
        <w:t>- Březiněves</w:t>
      </w:r>
      <w:proofErr w:type="gramEnd"/>
      <w:r w:rsidRPr="002020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všechny druhy voleb na území ČR vede Úřad městské části Praha </w:t>
      </w:r>
      <w:r w:rsidR="002E14A6">
        <w:rPr>
          <w:rFonts w:ascii="Times New Roman" w:eastAsia="Times New Roman" w:hAnsi="Times New Roman" w:cs="Times New Roman"/>
          <w:sz w:val="24"/>
          <w:szCs w:val="24"/>
          <w:lang w:eastAsia="cs-CZ"/>
        </w:rPr>
        <w:t>- Březiněves</w:t>
      </w:r>
      <w:r w:rsidRPr="002020EA">
        <w:rPr>
          <w:rFonts w:ascii="Times New Roman" w:eastAsia="Times New Roman" w:hAnsi="Times New Roman" w:cs="Times New Roman"/>
          <w:sz w:val="24"/>
          <w:szCs w:val="24"/>
          <w:lang w:eastAsia="cs-CZ"/>
        </w:rPr>
        <w:t>. Po 14. dubnu 2019 si takto volič může ověřit svůj zápis přímo v seznamu voličů pro volby do Evropského parlamentu.</w:t>
      </w:r>
    </w:p>
    <w:p w:rsidR="002020EA" w:rsidRDefault="002020EA" w:rsidP="00202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20E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020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Upozornění pro voliče – občan jiného členského státu EU, který je přihlášen k trvalému nebo přechodnému pobytu na území MČ </w:t>
      </w:r>
      <w:proofErr w:type="gramStart"/>
      <w:r w:rsidRPr="002020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Praha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- Březiněves</w:t>
      </w:r>
      <w:proofErr w:type="gramEnd"/>
    </w:p>
    <w:p w:rsidR="002020EA" w:rsidRPr="002020EA" w:rsidRDefault="002020EA" w:rsidP="00202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2020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Občan jiného členského státu EU, který má právo volit ve volbách do Evropského parlamentu na území České republiky, je </w:t>
      </w:r>
      <w:r w:rsidRPr="002020E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automaticky veden v seznamu voličů</w:t>
      </w:r>
      <w:r w:rsidRPr="002020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volby do Evropského parlamentu jen za podmínky, že </w:t>
      </w:r>
      <w:r w:rsidRPr="002020E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již hlasoval ve volbách do Evropského</w:t>
      </w:r>
      <w:r w:rsidRPr="002020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020E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parlamentu na území ČR v minulých volbách</w:t>
      </w:r>
      <w:r w:rsidRPr="002020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od té doby nepožádal o vyškrtnutí z tohoto seznamu. Ostatní občané jiného členského státu EU </w:t>
      </w:r>
      <w:r w:rsidRPr="002020E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nejsou zaneseni do seznamu voličů automaticky</w:t>
      </w:r>
      <w:r w:rsidRPr="002020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Tito voliči musí svou vůli hlasovat ve volbách do Evropského parlamentu projevit, a to tak, že osobně </w:t>
      </w:r>
      <w:r w:rsidRPr="002020E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podají</w:t>
      </w:r>
      <w:r w:rsidRPr="002020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nejpozději 40 dnů přede dnem voleb, tj. </w:t>
      </w:r>
      <w:r w:rsidRPr="002020E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nejpozději do 16:00 hodin dne 14. dubna 2019</w:t>
      </w:r>
      <w:r w:rsidRPr="002020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2020E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žádost</w:t>
      </w:r>
      <w:r w:rsidRPr="002020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zápis do seznamu voličů pro volby do Evropského parlamentu.</w:t>
      </w:r>
      <w:r w:rsidRPr="002020E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020E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020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Voličský průkaz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– vydávání voličského průkazu</w:t>
      </w:r>
    </w:p>
    <w:p w:rsidR="002020EA" w:rsidRDefault="002020EA" w:rsidP="00202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E14A6" w:rsidRDefault="002020EA" w:rsidP="002E1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20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Volič, který nemůže nebo nehodlá volit ve svém volebním okrsku, může požádat o voličský průkaz. S voličským průkazem může volič hlasovat v kterémkoliv volebním okrsku na území ČR. Voličský průkaz vydává úřad příslušný podle místa pobytu voliče (tj. ten, u kterého je volič zapsán v seznamu voličů). </w:t>
      </w:r>
    </w:p>
    <w:p w:rsidR="002020EA" w:rsidRPr="002020EA" w:rsidRDefault="002020EA" w:rsidP="002E1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20E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020E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Žádost o vydání voličského průkazu lze od 17. ledna 2019 podávat několika způsoby:</w:t>
      </w:r>
    </w:p>
    <w:p w:rsidR="002020EA" w:rsidRPr="002020EA" w:rsidRDefault="002020EA" w:rsidP="002020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20EA">
        <w:rPr>
          <w:rFonts w:ascii="Times New Roman" w:eastAsia="Times New Roman" w:hAnsi="Times New Roman" w:cs="Times New Roman"/>
          <w:sz w:val="24"/>
          <w:szCs w:val="24"/>
          <w:lang w:eastAsia="cs-CZ"/>
        </w:rPr>
        <w:t>žádost v listinné podobě opatřená úředně ověřeným podpisem voliče*)</w:t>
      </w:r>
    </w:p>
    <w:p w:rsidR="002020EA" w:rsidRPr="002020EA" w:rsidRDefault="002020EA" w:rsidP="002020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20EA">
        <w:rPr>
          <w:rFonts w:ascii="Times New Roman" w:eastAsia="Times New Roman" w:hAnsi="Times New Roman" w:cs="Times New Roman"/>
          <w:sz w:val="24"/>
          <w:szCs w:val="24"/>
          <w:lang w:eastAsia="cs-CZ"/>
        </w:rPr>
        <w:t>žádost v elektronické podobě zaslaná prostřednictvím datové schránky (</w:t>
      </w:r>
      <w:proofErr w:type="gramStart"/>
      <w:r w:rsidRPr="002020EA">
        <w:rPr>
          <w:rFonts w:ascii="Times New Roman" w:eastAsia="Times New Roman" w:hAnsi="Times New Roman" w:cs="Times New Roman"/>
          <w:sz w:val="24"/>
          <w:szCs w:val="24"/>
          <w:lang w:eastAsia="cs-CZ"/>
        </w:rPr>
        <w:t>ID:</w:t>
      </w:r>
      <w:r w:rsidR="002E14A6">
        <w:rPr>
          <w:rFonts w:ascii="Times New Roman" w:eastAsia="Times New Roman" w:hAnsi="Times New Roman" w:cs="Times New Roman"/>
          <w:sz w:val="24"/>
          <w:szCs w:val="24"/>
          <w:lang w:eastAsia="cs-CZ"/>
        </w:rPr>
        <w:t>atzaq</w:t>
      </w:r>
      <w:proofErr w:type="gramEnd"/>
      <w:r w:rsidR="002E14A6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2020EA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2E14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020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Žádost musí být doručena Úřadu městské části Praha </w:t>
      </w:r>
      <w:r w:rsidR="002E14A6">
        <w:rPr>
          <w:rFonts w:ascii="Times New Roman" w:eastAsia="Times New Roman" w:hAnsi="Times New Roman" w:cs="Times New Roman"/>
          <w:sz w:val="24"/>
          <w:szCs w:val="24"/>
          <w:lang w:eastAsia="cs-CZ"/>
        </w:rPr>
        <w:t>- Březiněves</w:t>
      </w:r>
      <w:r w:rsidRPr="002020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nejpozději 7 dnů přede dnem voleb, tj. nejpozději 17. května 2019 v 16:00 hodin</w:t>
      </w:r>
    </w:p>
    <w:p w:rsidR="002020EA" w:rsidRPr="002020EA" w:rsidRDefault="002020EA" w:rsidP="00334F3F">
      <w:pPr>
        <w:numPr>
          <w:ilvl w:val="0"/>
          <w:numId w:val="2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20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osobně: v tomto případě není písemná žádost vyžadována, neboť ÚMČ Praha </w:t>
      </w:r>
      <w:r w:rsidR="002E14A6">
        <w:rPr>
          <w:rFonts w:ascii="Times New Roman" w:eastAsia="Times New Roman" w:hAnsi="Times New Roman" w:cs="Times New Roman"/>
          <w:sz w:val="24"/>
          <w:szCs w:val="24"/>
          <w:lang w:eastAsia="cs-CZ"/>
        </w:rPr>
        <w:t>- Březiněves</w:t>
      </w:r>
      <w:bookmarkStart w:id="0" w:name="_GoBack"/>
      <w:bookmarkEnd w:id="0"/>
      <w:r w:rsidRPr="002020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  žádosti po prokázání totožnosti voliče učiní úřední záznam, ve kterém veškeré potřebné údaje uvede.</w:t>
      </w:r>
      <w:r w:rsidRPr="002020E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2020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vydání voličského průkazu lze osobně požádat do okamžiku uzavření stálého seznamu voličů, tj. do 22. května 2019 do 16.00 hodin. </w:t>
      </w:r>
      <w:r w:rsidRPr="002020E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2E14A6" w:rsidRPr="002E14A6" w:rsidRDefault="002E14A6" w:rsidP="002E1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14A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lastRenderedPageBreak/>
        <w:t>(Pozn.: Při osobní žádosti v období od 9. do 22. května 2019 do 16.00 hodin si volič vyhotovený voličský průkaz zároveň i vyzvedne.)</w:t>
      </w:r>
      <w:r w:rsidRPr="002E14A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br/>
      </w:r>
      <w:r w:rsidRPr="002E14A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br/>
        <w:t>*) Dle § 8 odst. 2 písm. f) zákona č. 634/2004 Sb., o správních poplatcích, ve znění pozdějších předpisů, je toto ověření u správních úřadů osvobozeno od správního poplatku</w:t>
      </w:r>
    </w:p>
    <w:p w:rsidR="002E14A6" w:rsidRDefault="002E14A6" w:rsidP="00202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020EA" w:rsidRPr="002020EA" w:rsidRDefault="002020EA" w:rsidP="00202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20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Úřad městské části </w:t>
      </w:r>
      <w:proofErr w:type="gramStart"/>
      <w:r w:rsidRPr="002020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Praha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Březiněves</w:t>
      </w:r>
      <w:proofErr w:type="gramEnd"/>
      <w:r w:rsidRPr="002020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voličský průkaz nejdříve 15 dnů přede dnem voleb, tj. 9. května 2019, předá osobně voliči nebo osobě, která se prokáže plnou mocí s ověřeným podpisem voliče žádajícího o vydání průkazu, anebo jej voliči zašle na jím uvedenou adresu.</w:t>
      </w:r>
    </w:p>
    <w:p w:rsidR="002020EA" w:rsidRPr="002020EA" w:rsidRDefault="002020EA" w:rsidP="00202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20E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Lhůty pro přijímání žádostí a vydávání voličských průkazů jsou stanoveny zákonem a nelze je měnit.</w:t>
      </w:r>
    </w:p>
    <w:p w:rsidR="002020EA" w:rsidRPr="002020EA" w:rsidRDefault="002020EA" w:rsidP="00202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020EA" w:rsidRDefault="002020EA" w:rsidP="00202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020E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Kontaktní místo pro vydávání voličských průkazů, pro kontrolu stálého seznamu voličů, pro kontrolu seznamu voličů do Evropského parlamentu a pro žádosti občanů jiného členského státu EU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</w:p>
    <w:p w:rsidR="002E14A6" w:rsidRPr="002020EA" w:rsidRDefault="002E14A6" w:rsidP="00202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020EA" w:rsidRPr="002020EA" w:rsidRDefault="002020EA" w:rsidP="00202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2020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Úřad městské části </w:t>
      </w:r>
      <w:proofErr w:type="gramStart"/>
      <w:r w:rsidRPr="002020EA">
        <w:rPr>
          <w:rFonts w:ascii="Times New Roman" w:eastAsia="Times New Roman" w:hAnsi="Times New Roman" w:cs="Times New Roman"/>
          <w:sz w:val="24"/>
          <w:szCs w:val="24"/>
          <w:lang w:eastAsia="cs-CZ"/>
        </w:rPr>
        <w:t>Praha  –</w:t>
      </w:r>
      <w:proofErr w:type="gramEnd"/>
      <w:r w:rsidRPr="002020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Březiněves, U Parku 140/3, Praha 8, </w:t>
      </w:r>
      <w:r w:rsidRPr="002020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tel.: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283 910 263 </w:t>
      </w:r>
      <w:r w:rsidRPr="002020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2020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referentky </w:t>
      </w:r>
      <w:hyperlink r:id="rId5" w:tooltip="Odkaz na vizitku" w:history="1">
        <w:r w:rsidRPr="002020E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cs-CZ"/>
          </w:rPr>
          <w:t>Anna</w:t>
        </w:r>
      </w:hyperlink>
      <w:r w:rsidRPr="002020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Koudelková</w:t>
      </w:r>
      <w:r w:rsidRPr="002020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a </w:t>
      </w:r>
      <w:hyperlink r:id="rId6" w:tooltip="Odkaz na vizitku" w:history="1">
        <w:r w:rsidRPr="002020E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cs-CZ"/>
          </w:rPr>
          <w:t>Lenka</w:t>
        </w:r>
      </w:hyperlink>
      <w:r w:rsidRPr="002020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Ludvíková </w:t>
      </w:r>
      <w:proofErr w:type="spellStart"/>
      <w:r w:rsidRPr="002020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Bortlová</w:t>
      </w:r>
      <w:proofErr w:type="spellEnd"/>
      <w:r w:rsidRPr="002020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.</w:t>
      </w:r>
    </w:p>
    <w:p w:rsidR="002020EA" w:rsidRPr="002020EA" w:rsidRDefault="002020EA" w:rsidP="00202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2020EA" w:rsidRPr="002020EA" w:rsidRDefault="002020EA" w:rsidP="002020EA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20E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Úřední hodiny:</w:t>
      </w:r>
      <w:r w:rsidRPr="002020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pondělí a středa: 13.00–18.00, nebo po telefonické domluvě.</w:t>
      </w:r>
    </w:p>
    <w:p w:rsidR="002020EA" w:rsidRPr="002020EA" w:rsidRDefault="002020EA" w:rsidP="00202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20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Podrobnější informace k volbám jsou uvedeny na stránkách </w:t>
      </w:r>
      <w:hyperlink r:id="rId7" w:tgtFrame="_blank" w:tooltip="Odkaz na jiné stránky - nové okno" w:history="1">
        <w:r w:rsidRPr="002020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Ministerstva vnitra</w:t>
        </w:r>
      </w:hyperlink>
      <w:r w:rsidRPr="002020E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2020EA" w:rsidRPr="002020EA" w:rsidRDefault="002020EA" w:rsidP="00202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7059" w:rsidRDefault="00167059"/>
    <w:sectPr w:rsidR="00167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594A50"/>
    <w:multiLevelType w:val="multilevel"/>
    <w:tmpl w:val="3FF61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DA557D"/>
    <w:multiLevelType w:val="multilevel"/>
    <w:tmpl w:val="B6C63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0EA"/>
    <w:rsid w:val="000454DA"/>
    <w:rsid w:val="00135A49"/>
    <w:rsid w:val="00167059"/>
    <w:rsid w:val="002020EA"/>
    <w:rsid w:val="002E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B9425"/>
  <w15:chartTrackingRefBased/>
  <w15:docId w15:val="{9EE76899-940A-4702-A411-94761D03F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2020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2020E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020EA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2020EA"/>
    <w:rPr>
      <w:b/>
      <w:bCs/>
    </w:rPr>
  </w:style>
  <w:style w:type="character" w:customStyle="1" w:styleId="pbxu03">
    <w:name w:val="pbxu03"/>
    <w:basedOn w:val="Standardnpsmoodstavce"/>
    <w:rsid w:val="002020EA"/>
  </w:style>
  <w:style w:type="character" w:customStyle="1" w:styleId="pbxu02">
    <w:name w:val="pbxu02"/>
    <w:basedOn w:val="Standardnpsmoodstavce"/>
    <w:rsid w:val="002020EA"/>
  </w:style>
  <w:style w:type="character" w:styleId="Zdraznn">
    <w:name w:val="Emphasis"/>
    <w:basedOn w:val="Standardnpsmoodstavce"/>
    <w:uiPriority w:val="20"/>
    <w:qFormat/>
    <w:rsid w:val="002020EA"/>
    <w:rPr>
      <w:i/>
      <w:iCs/>
    </w:rPr>
  </w:style>
  <w:style w:type="paragraph" w:styleId="Odstavecseseznamem">
    <w:name w:val="List Paragraph"/>
    <w:basedOn w:val="Normln"/>
    <w:uiPriority w:val="34"/>
    <w:qFormat/>
    <w:rsid w:val="002E1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0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2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7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7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8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6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30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76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31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1994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77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95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02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3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8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7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vcr.cz/volby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ha8.cz/appo/card/180/Ciprova-Stanislava.html" TargetMode="External"/><Relationship Id="rId5" Type="http://schemas.openxmlformats.org/officeDocument/2006/relationships/hyperlink" Target="https://www.praha8.cz/appo/card/180/Ryndova-Iveta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616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martina.vilimkova</dc:creator>
  <cp:keywords/>
  <dc:description/>
  <cp:lastModifiedBy>martina.vilimkova</cp:lastModifiedBy>
  <cp:revision>2</cp:revision>
  <dcterms:created xsi:type="dcterms:W3CDTF">2019-02-20T16:14:00Z</dcterms:created>
  <dcterms:modified xsi:type="dcterms:W3CDTF">2019-02-20T18:04:00Z</dcterms:modified>
</cp:coreProperties>
</file>